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59055235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5785D">
        <w:rPr>
          <w:b/>
          <w:noProof/>
          <w:sz w:val="24"/>
          <w:lang w:eastAsia="ja-JP"/>
        </w:rPr>
        <w:t>8</w:t>
      </w:r>
      <w:r w:rsidR="000A3047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1B5DDF">
        <w:rPr>
          <w:b/>
          <w:i/>
          <w:noProof/>
          <w:sz w:val="28"/>
        </w:rPr>
        <w:t>106350</w:t>
      </w:r>
    </w:p>
    <w:p w14:paraId="252636F5" w14:textId="0E1282CD" w:rsidR="00491E40" w:rsidRPr="003813D4" w:rsidRDefault="000A3047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April 12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2BD58E9C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A3047">
        <w:rPr>
          <w:rFonts w:ascii="Arial" w:hAnsi="Arial"/>
          <w:sz w:val="24"/>
          <w:lang w:val="en-US"/>
        </w:rPr>
        <w:t>8.</w:t>
      </w:r>
      <w:r w:rsidR="0005785D">
        <w:rPr>
          <w:rFonts w:ascii="Arial" w:hAnsi="Arial"/>
          <w:sz w:val="24"/>
          <w:lang w:val="en-US" w:eastAsia="ja-JP"/>
        </w:rPr>
        <w:t>11</w:t>
      </w:r>
      <w:r w:rsidR="00DE045B">
        <w:rPr>
          <w:rFonts w:ascii="Arial" w:hAnsi="Arial"/>
          <w:sz w:val="24"/>
          <w:lang w:val="en-US" w:eastAsia="ja-JP"/>
        </w:rPr>
        <w:t>.</w:t>
      </w:r>
      <w:r w:rsidR="000A3047">
        <w:rPr>
          <w:rFonts w:ascii="Arial" w:hAnsi="Arial"/>
          <w:sz w:val="24"/>
          <w:lang w:val="en-US" w:eastAsia="ja-JP"/>
        </w:rPr>
        <w:t>2</w:t>
      </w:r>
      <w:r w:rsidR="00DE045B">
        <w:rPr>
          <w:rFonts w:ascii="Arial" w:hAnsi="Arial"/>
          <w:sz w:val="24"/>
          <w:lang w:val="en-US" w:eastAsia="ja-JP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23E3FB8B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0A3047">
        <w:rPr>
          <w:rFonts w:ascii="Arial" w:hAnsi="Arial" w:hint="eastAsia"/>
          <w:sz w:val="24"/>
          <w:lang w:val="en-US" w:eastAsia="ja-JP"/>
        </w:rPr>
        <w:t>transmitted po</w:t>
      </w:r>
      <w:r w:rsidR="000A3047">
        <w:rPr>
          <w:rFonts w:ascii="Arial" w:hAnsi="Arial"/>
          <w:sz w:val="24"/>
          <w:lang w:val="en-US" w:eastAsia="ja-JP"/>
        </w:rPr>
        <w:t>wer related requirements</w:t>
      </w:r>
      <w:r w:rsidR="00C01BD6">
        <w:rPr>
          <w:rFonts w:ascii="Arial" w:hAnsi="Arial" w:hint="eastAsia"/>
          <w:sz w:val="24"/>
          <w:lang w:val="en-US" w:eastAsia="ja-JP"/>
        </w:rPr>
        <w:t xml:space="preserve"> for </w:t>
      </w:r>
      <w:r w:rsidR="006B1574">
        <w:rPr>
          <w:rFonts w:ascii="Arial" w:hAnsi="Arial"/>
          <w:sz w:val="24"/>
          <w:lang w:val="en-US" w:eastAsia="ja-JP"/>
        </w:rPr>
        <w:t xml:space="preserve">FR1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</w:t>
      </w:r>
      <w:r w:rsidR="0005785D">
        <w:rPr>
          <w:rFonts w:ascii="Arial" w:hAnsi="Arial"/>
          <w:sz w:val="24"/>
          <w:lang w:val="en-US" w:eastAsia="ja-JP"/>
        </w:rPr>
        <w:t>repeater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14E1BA86" w:rsidR="00013DB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374B6D">
        <w:rPr>
          <w:lang w:eastAsia="ja-JP"/>
        </w:rPr>
        <w:t>4</w:t>
      </w:r>
      <w:r w:rsidR="00B02181">
        <w:rPr>
          <w:lang w:eastAsia="ja-JP"/>
        </w:rPr>
        <w:t>#9</w:t>
      </w:r>
      <w:r w:rsidR="00374B6D">
        <w:rPr>
          <w:lang w:eastAsia="ja-JP"/>
        </w:rPr>
        <w:t>8-e</w:t>
      </w:r>
      <w:r w:rsidR="00CE7406" w:rsidRPr="00CE7406">
        <w:rPr>
          <w:lang w:eastAsia="ja-JP"/>
        </w:rPr>
        <w:t xml:space="preserve">, </w:t>
      </w:r>
      <w:r w:rsidR="00374B6D">
        <w:rPr>
          <w:lang w:eastAsia="ja-JP"/>
        </w:rPr>
        <w:t xml:space="preserve">the discussion on NR repeater started and the baseline for consideration of </w:t>
      </w:r>
      <w:r w:rsidR="00AF3A91">
        <w:rPr>
          <w:lang w:eastAsia="ja-JP"/>
        </w:rPr>
        <w:t>RF requirements</w:t>
      </w:r>
      <w:r w:rsidR="00374B6D">
        <w:rPr>
          <w:lang w:eastAsia="ja-JP"/>
        </w:rPr>
        <w:t xml:space="preserve"> were </w:t>
      </w:r>
      <w:r w:rsidR="00374B6D">
        <w:rPr>
          <w:rFonts w:hint="eastAsia"/>
          <w:lang w:eastAsia="ja-JP"/>
        </w:rPr>
        <w:t>approved</w:t>
      </w:r>
      <w:r w:rsidR="00374B6D">
        <w:rPr>
          <w:lang w:eastAsia="ja-JP"/>
        </w:rPr>
        <w:t xml:space="preserve"> [1]</w:t>
      </w:r>
      <w:r w:rsidR="00374B6D" w:rsidRPr="00CE7406">
        <w:rPr>
          <w:lang w:eastAsia="ja-JP"/>
        </w:rPr>
        <w:t>.</w:t>
      </w:r>
      <w:r w:rsidR="00AF3A91">
        <w:rPr>
          <w:lang w:eastAsia="ja-JP"/>
        </w:rPr>
        <w:t xml:space="preserve"> There are remaining open issues.</w:t>
      </w:r>
    </w:p>
    <w:p w14:paraId="7E7D3D5B" w14:textId="5E2A558A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374B6D">
        <w:rPr>
          <w:lang w:eastAsia="ja-JP"/>
        </w:rPr>
        <w:t xml:space="preserve">transmitted power related requirements </w:t>
      </w:r>
      <w:r w:rsidR="000E5419">
        <w:rPr>
          <w:lang w:eastAsia="ja-JP"/>
        </w:rPr>
        <w:t xml:space="preserve">for </w:t>
      </w:r>
      <w:r w:rsidR="00FB489D">
        <w:rPr>
          <w:lang w:eastAsia="ja-JP"/>
        </w:rPr>
        <w:t xml:space="preserve">FR1 </w:t>
      </w:r>
      <w:r w:rsidR="0005785D">
        <w:rPr>
          <w:lang w:eastAsia="ja-JP"/>
        </w:rPr>
        <w:t>NR repeater</w:t>
      </w:r>
      <w:r w:rsidR="00B02181">
        <w:rPr>
          <w:lang w:eastAsia="ja-JP"/>
        </w:rPr>
        <w:t>.</w:t>
      </w:r>
    </w:p>
    <w:p w14:paraId="25A7C5F8" w14:textId="41CDA78D" w:rsidR="00A33BED" w:rsidRDefault="000D5587" w:rsidP="009C3E55">
      <w:pPr>
        <w:pStyle w:val="1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 xml:space="preserve">  </w:t>
      </w:r>
      <w:r w:rsidR="00A33BED">
        <w:rPr>
          <w:lang w:val="en-US" w:eastAsia="ja-JP"/>
        </w:rPr>
        <w:t>Discussion</w:t>
      </w:r>
    </w:p>
    <w:p w14:paraId="5A6EC61F" w14:textId="789BB820" w:rsidR="009C3E55" w:rsidRPr="009C3E55" w:rsidRDefault="009C3E55" w:rsidP="009C3E55">
      <w:r w:rsidRPr="009C3E55">
        <w:t>Firstly, in RAN4#98-e, it w</w:t>
      </w:r>
      <w:r w:rsidR="00CB0582">
        <w:t xml:space="preserve">as agreed that the test </w:t>
      </w:r>
      <w:r w:rsidRPr="009C3E55">
        <w:t xml:space="preserve">for </w:t>
      </w:r>
      <w:r w:rsidR="00CB0582">
        <w:t xml:space="preserve">FR1 </w:t>
      </w:r>
      <w:r w:rsidRPr="009C3E55">
        <w:t>NR repeater is conducted test only</w:t>
      </w:r>
      <w:r w:rsidR="00CB0582">
        <w:t xml:space="preserve"> and the test for FR2 NR repeater is OTA test only</w:t>
      </w:r>
      <w:r w:rsidRPr="009C3E55">
        <w:t>. So we discuss on FR1 repeater in this contribution.</w:t>
      </w:r>
    </w:p>
    <w:p w14:paraId="621A3859" w14:textId="6F876CC3" w:rsidR="00AF5CD1" w:rsidRDefault="00854DB3" w:rsidP="00AF5CD1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 w:rsidR="00594797">
        <w:rPr>
          <w:rFonts w:hint="eastAsia"/>
          <w:lang w:eastAsia="ja-JP"/>
        </w:rPr>
        <w:tab/>
      </w:r>
      <w:r w:rsidR="00C13A9E">
        <w:rPr>
          <w:lang w:eastAsia="ja-JP"/>
        </w:rPr>
        <w:t>M</w:t>
      </w:r>
      <w:r w:rsidR="00AF3A91" w:rsidRPr="00AF3A91">
        <w:rPr>
          <w:lang w:eastAsia="ja-JP"/>
        </w:rPr>
        <w:t>aximum output power</w:t>
      </w:r>
    </w:p>
    <w:p w14:paraId="09A5828C" w14:textId="3FDDEF79" w:rsidR="005F12EE" w:rsidRPr="004C3BEB" w:rsidRDefault="00AF3A91" w:rsidP="005F12EE">
      <w:pPr>
        <w:rPr>
          <w:lang w:eastAsia="ja-JP"/>
        </w:rPr>
      </w:pPr>
      <w:r>
        <w:rPr>
          <w:rFonts w:hint="eastAsia"/>
          <w:lang w:eastAsia="ja-JP"/>
        </w:rPr>
        <w:t xml:space="preserve">At the RAN4#98-e meeting, </w:t>
      </w:r>
      <w:r>
        <w:rPr>
          <w:lang w:eastAsia="ja-JP"/>
        </w:rPr>
        <w:t>the WF on NR repeater RF requirements [1] was approved and captured remaining open issues on FR1 maximum output power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F12EE" w:rsidRPr="00C73542" w14:paraId="45538BAC" w14:textId="77777777" w:rsidTr="008152EA">
        <w:tc>
          <w:tcPr>
            <w:tcW w:w="9839" w:type="dxa"/>
            <w:shd w:val="clear" w:color="auto" w:fill="auto"/>
          </w:tcPr>
          <w:p w14:paraId="2D8DE20B" w14:textId="04B65D89" w:rsidR="005F12EE" w:rsidRPr="005F12EE" w:rsidRDefault="005F12EE" w:rsidP="008152EA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6042D4">
              <w:rPr>
                <w:b/>
                <w:u w:val="single"/>
                <w:lang w:val="en-US" w:eastAsia="ja-JP"/>
              </w:rPr>
              <w:t>AN</w:t>
            </w:r>
            <w:r w:rsidR="00AF3A91">
              <w:rPr>
                <w:b/>
                <w:u w:val="single"/>
                <w:lang w:val="en-US" w:eastAsia="ja-JP"/>
              </w:rPr>
              <w:t>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 w:rsidR="00AF3A91">
              <w:rPr>
                <w:b/>
                <w:u w:val="single"/>
                <w:lang w:val="en-US" w:eastAsia="ja-JP"/>
              </w:rPr>
              <w:t>8</w:t>
            </w:r>
            <w:r w:rsidR="006042D4">
              <w:rPr>
                <w:b/>
                <w:u w:val="single"/>
                <w:lang w:val="en-US" w:eastAsia="ja-JP"/>
              </w:rPr>
              <w:t>e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111D24AD" w14:textId="77777777" w:rsidR="00004761" w:rsidRPr="00AF3A91" w:rsidRDefault="00C95865" w:rsidP="00AF3A91">
            <w:pPr>
              <w:numPr>
                <w:ilvl w:val="1"/>
                <w:numId w:val="9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 xml:space="preserve">FFS on maximum output power requirements, following aspects should be considered:  </w:t>
            </w:r>
          </w:p>
          <w:p w14:paraId="2614BD04" w14:textId="77777777" w:rsidR="00004761" w:rsidRPr="00AF3A91" w:rsidRDefault="00C95865" w:rsidP="00AF3A91">
            <w:pPr>
              <w:numPr>
                <w:ilvl w:val="2"/>
                <w:numId w:val="9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 xml:space="preserve">Whether to differentiate DL and UL </w:t>
            </w:r>
          </w:p>
          <w:p w14:paraId="04A416D4" w14:textId="77777777" w:rsidR="00004761" w:rsidRPr="00AF3A91" w:rsidRDefault="00C95865" w:rsidP="00AF3A91">
            <w:pPr>
              <w:numPr>
                <w:ilvl w:val="2"/>
                <w:numId w:val="9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>Whether to limit the UL power not exceeding any UE power class</w:t>
            </w:r>
          </w:p>
          <w:p w14:paraId="260C645C" w14:textId="77777777" w:rsidR="00004761" w:rsidRPr="00AF3A91" w:rsidRDefault="00C95865" w:rsidP="00AF3A91">
            <w:pPr>
              <w:numPr>
                <w:ilvl w:val="2"/>
                <w:numId w:val="9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>Whether to reuse BS-like approach for DL</w:t>
            </w:r>
          </w:p>
          <w:p w14:paraId="4472F0BE" w14:textId="77777777" w:rsidR="00004761" w:rsidRPr="00AF3A91" w:rsidRDefault="00C95865" w:rsidP="00AF3A91">
            <w:pPr>
              <w:numPr>
                <w:ilvl w:val="2"/>
                <w:numId w:val="9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 xml:space="preserve">which scenarios require more power, as the repeater gain is limited then increasing the output power does not improve the link only changes the optimum location for the repeater. </w:t>
            </w:r>
          </w:p>
          <w:p w14:paraId="3F41407B" w14:textId="699DADAF" w:rsidR="005F12EE" w:rsidRPr="00AF3A91" w:rsidRDefault="00C95865" w:rsidP="006042D4">
            <w:pPr>
              <w:numPr>
                <w:ilvl w:val="2"/>
                <w:numId w:val="9"/>
              </w:numPr>
              <w:tabs>
                <w:tab w:val="num" w:pos="2160"/>
              </w:tabs>
              <w:spacing w:after="0"/>
              <w:rPr>
                <w:bCs/>
              </w:rPr>
            </w:pPr>
            <w:r w:rsidRPr="00AF3A91">
              <w:rPr>
                <w:bCs/>
              </w:rPr>
              <w:t>if the repeater uses higher output power than previous simulations (33dBm for LTE repeater), the new simulation may be needed with the new parameters.</w:t>
            </w:r>
          </w:p>
        </w:tc>
      </w:tr>
    </w:tbl>
    <w:p w14:paraId="7A7F414E" w14:textId="0F41D7C6" w:rsidR="003C682E" w:rsidRDefault="003C682E" w:rsidP="003340A1">
      <w:pPr>
        <w:jc w:val="both"/>
        <w:rPr>
          <w:lang w:eastAsia="ja-JP"/>
        </w:rPr>
      </w:pPr>
    </w:p>
    <w:p w14:paraId="7A6D6F52" w14:textId="4418C903" w:rsidR="002047F9" w:rsidRPr="002047F9" w:rsidRDefault="002047F9" w:rsidP="002047F9">
      <w:pPr>
        <w:jc w:val="both"/>
        <w:rPr>
          <w:lang w:eastAsia="ja-JP"/>
        </w:rPr>
      </w:pPr>
      <w:r>
        <w:rPr>
          <w:lang w:eastAsia="ja-JP"/>
        </w:rPr>
        <w:t xml:space="preserve">There is an issue on whether to differentiate DL and UL. Regarding FR1 NR repeater, we have to consider FDD and TDD since FR1 NR repeater </w:t>
      </w:r>
      <w:r w:rsidRPr="002047F9">
        <w:rPr>
          <w:lang w:eastAsia="ja-JP"/>
        </w:rPr>
        <w:t xml:space="preserve">can operate in the </w:t>
      </w:r>
      <w:r w:rsidR="00CB0582">
        <w:rPr>
          <w:lang w:eastAsia="ja-JP"/>
        </w:rPr>
        <w:t xml:space="preserve">both </w:t>
      </w:r>
      <w:r w:rsidRPr="002047F9">
        <w:rPr>
          <w:lang w:eastAsia="ja-JP"/>
        </w:rPr>
        <w:t>band of them.</w:t>
      </w:r>
    </w:p>
    <w:p w14:paraId="5AF881AB" w14:textId="0E9BA4E5" w:rsidR="0010431B" w:rsidRDefault="0010431B" w:rsidP="003340A1">
      <w:pPr>
        <w:jc w:val="both"/>
        <w:rPr>
          <w:lang w:eastAsia="ja-JP"/>
        </w:rPr>
      </w:pPr>
      <w:r>
        <w:rPr>
          <w:rFonts w:hint="cs"/>
          <w:lang w:eastAsia="ja-JP"/>
        </w:rPr>
        <w:t xml:space="preserve">In terms of FDD repeater, the </w:t>
      </w:r>
      <w:r>
        <w:rPr>
          <w:lang w:eastAsia="ja-JP"/>
        </w:rPr>
        <w:t xml:space="preserve">3GPP </w:t>
      </w:r>
      <w:r>
        <w:rPr>
          <w:rFonts w:hint="cs"/>
          <w:lang w:eastAsia="ja-JP"/>
        </w:rPr>
        <w:t>requirements</w:t>
      </w:r>
      <w:r>
        <w:rPr>
          <w:lang w:eastAsia="ja-JP"/>
        </w:rPr>
        <w:t xml:space="preserve"> on output power</w:t>
      </w:r>
      <w:r>
        <w:rPr>
          <w:rFonts w:hint="cs"/>
          <w:lang w:eastAsia="ja-JP"/>
        </w:rPr>
        <w:t xml:space="preserve"> </w:t>
      </w:r>
      <w:r>
        <w:rPr>
          <w:lang w:eastAsia="ja-JP"/>
        </w:rPr>
        <w:t xml:space="preserve">for LTE FDD repeater exist (TS 36.106) and </w:t>
      </w:r>
      <w:r w:rsidR="006040C4">
        <w:rPr>
          <w:lang w:eastAsia="ja-JP"/>
        </w:rPr>
        <w:t xml:space="preserve">are </w:t>
      </w:r>
      <w:r>
        <w:rPr>
          <w:lang w:eastAsia="ja-JP"/>
        </w:rPr>
        <w:t>specified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77A49" w:rsidRPr="00C73542" w14:paraId="7DA770D1" w14:textId="77777777" w:rsidTr="00724573">
        <w:tc>
          <w:tcPr>
            <w:tcW w:w="9839" w:type="dxa"/>
            <w:shd w:val="clear" w:color="auto" w:fill="auto"/>
          </w:tcPr>
          <w:p w14:paraId="08486F8E" w14:textId="6DD36804" w:rsidR="00777A49" w:rsidRPr="005F12EE" w:rsidRDefault="00777A49" w:rsidP="00724573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>TS 36.106</w:t>
            </w:r>
          </w:p>
          <w:p w14:paraId="4D209899" w14:textId="77777777" w:rsidR="00777A49" w:rsidRPr="0031418B" w:rsidRDefault="00777A49" w:rsidP="00777A49">
            <w:pPr>
              <w:rPr>
                <w:rFonts w:cs="v4.1.0"/>
              </w:rPr>
            </w:pPr>
            <w:r w:rsidRPr="0031418B">
              <w:rPr>
                <w:rFonts w:cs="v4.1.0"/>
              </w:rPr>
              <w:t>In normal conditions, the Repeater maximum output power shall remain within limits specified in Table 6.1-1 relative to the manufacturer's rated output power.</w:t>
            </w:r>
          </w:p>
          <w:p w14:paraId="768B0D34" w14:textId="77777777" w:rsidR="00777A49" w:rsidRPr="0031418B" w:rsidRDefault="00777A49" w:rsidP="00777A49">
            <w:pPr>
              <w:pStyle w:val="TH"/>
              <w:outlineLvl w:val="0"/>
              <w:rPr>
                <w:rFonts w:cs="v4.1.0"/>
              </w:rPr>
            </w:pPr>
            <w:r w:rsidRPr="0031418B">
              <w:rPr>
                <w:rFonts w:cs="v4.1.0"/>
              </w:rPr>
              <w:t>Table 6.1-1</w:t>
            </w:r>
            <w:r w:rsidRPr="0031418B">
              <w:rPr>
                <w:rFonts w:cs="v4.1.0"/>
                <w:noProof/>
              </w:rPr>
              <w:t>: Repeater output power; normal conditions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80"/>
              <w:gridCol w:w="2371"/>
            </w:tblGrid>
            <w:tr w:rsidR="00777A49" w:rsidRPr="0031418B" w14:paraId="3353FDC3" w14:textId="77777777" w:rsidTr="00724573">
              <w:trPr>
                <w:jc w:val="center"/>
              </w:trPr>
              <w:tc>
                <w:tcPr>
                  <w:tcW w:w="3180" w:type="dxa"/>
                </w:tcPr>
                <w:p w14:paraId="4F868C1C" w14:textId="77777777" w:rsidR="00777A49" w:rsidRPr="0031418B" w:rsidRDefault="00777A49" w:rsidP="00777A49">
                  <w:pPr>
                    <w:pStyle w:val="TAH"/>
                  </w:pPr>
                  <w:r w:rsidRPr="0031418B">
                    <w:t>Rated output power</w:t>
                  </w:r>
                </w:p>
              </w:tc>
              <w:tc>
                <w:tcPr>
                  <w:tcW w:w="2371" w:type="dxa"/>
                </w:tcPr>
                <w:p w14:paraId="77B9F0B3" w14:textId="77777777" w:rsidR="00777A49" w:rsidRPr="0031418B" w:rsidRDefault="00777A49" w:rsidP="00777A49">
                  <w:pPr>
                    <w:pStyle w:val="TAH"/>
                  </w:pPr>
                  <w:r w:rsidRPr="0031418B">
                    <w:t>Limit</w:t>
                  </w:r>
                </w:p>
              </w:tc>
            </w:tr>
            <w:tr w:rsidR="00777A49" w:rsidRPr="0031418B" w14:paraId="52C258BB" w14:textId="77777777" w:rsidTr="00724573">
              <w:trPr>
                <w:jc w:val="center"/>
              </w:trPr>
              <w:tc>
                <w:tcPr>
                  <w:tcW w:w="3180" w:type="dxa"/>
                </w:tcPr>
                <w:p w14:paraId="383AE9B2" w14:textId="77777777" w:rsidR="00777A49" w:rsidRPr="0031418B" w:rsidRDefault="00777A49" w:rsidP="00777A49">
                  <w:pPr>
                    <w:pStyle w:val="TAC"/>
                  </w:pPr>
                  <w:r w:rsidRPr="0031418B">
                    <w:t xml:space="preserve">P </w:t>
                  </w:r>
                  <w:r w:rsidRPr="0031418B">
                    <w:sym w:font="Symbol" w:char="F0B3"/>
                  </w:r>
                  <w:r w:rsidRPr="0031418B">
                    <w:t xml:space="preserve"> 31 dBm</w:t>
                  </w:r>
                </w:p>
              </w:tc>
              <w:tc>
                <w:tcPr>
                  <w:tcW w:w="2371" w:type="dxa"/>
                </w:tcPr>
                <w:p w14:paraId="472432EC" w14:textId="77777777" w:rsidR="00777A49" w:rsidRPr="0031418B" w:rsidRDefault="00777A49" w:rsidP="00777A49">
                  <w:pPr>
                    <w:pStyle w:val="TAC"/>
                  </w:pPr>
                  <w:r w:rsidRPr="0031418B">
                    <w:t>+2 dB and -2 dB</w:t>
                  </w:r>
                </w:p>
              </w:tc>
            </w:tr>
            <w:tr w:rsidR="00777A49" w:rsidRPr="0031418B" w14:paraId="1B30038C" w14:textId="77777777" w:rsidTr="00724573">
              <w:trPr>
                <w:jc w:val="center"/>
              </w:trPr>
              <w:tc>
                <w:tcPr>
                  <w:tcW w:w="3180" w:type="dxa"/>
                </w:tcPr>
                <w:p w14:paraId="04D2E557" w14:textId="77777777" w:rsidR="00777A49" w:rsidRPr="0031418B" w:rsidRDefault="00777A49" w:rsidP="00777A49">
                  <w:pPr>
                    <w:pStyle w:val="TAC"/>
                  </w:pPr>
                  <w:r w:rsidRPr="0031418B">
                    <w:rPr>
                      <w:noProof/>
                    </w:rPr>
                    <w:t>P &lt; 31</w:t>
                  </w:r>
                  <w:r w:rsidRPr="0031418B">
                    <w:t xml:space="preserve"> dBm</w:t>
                  </w:r>
                </w:p>
              </w:tc>
              <w:tc>
                <w:tcPr>
                  <w:tcW w:w="2371" w:type="dxa"/>
                </w:tcPr>
                <w:p w14:paraId="29B4E132" w14:textId="77777777" w:rsidR="00777A49" w:rsidRPr="0031418B" w:rsidRDefault="00777A49" w:rsidP="00777A49">
                  <w:pPr>
                    <w:pStyle w:val="TAC"/>
                  </w:pPr>
                  <w:r w:rsidRPr="0031418B">
                    <w:t>+3 dB and -3 dB</w:t>
                  </w:r>
                </w:p>
              </w:tc>
            </w:tr>
          </w:tbl>
          <w:p w14:paraId="1C04D72C" w14:textId="77777777" w:rsidR="00777A49" w:rsidRPr="0031418B" w:rsidRDefault="00777A49" w:rsidP="00777A49">
            <w:pPr>
              <w:rPr>
                <w:rFonts w:cs="v4.1.0"/>
              </w:rPr>
            </w:pPr>
          </w:p>
          <w:p w14:paraId="00BF6723" w14:textId="77777777" w:rsidR="00777A49" w:rsidRPr="0031418B" w:rsidRDefault="00777A49" w:rsidP="00777A49">
            <w:pPr>
              <w:rPr>
                <w:rFonts w:cs="v4.1.0"/>
              </w:rPr>
            </w:pPr>
            <w:r w:rsidRPr="0031418B">
              <w:rPr>
                <w:rFonts w:cs="v4.1.0"/>
              </w:rPr>
              <w:lastRenderedPageBreak/>
              <w:t>In extreme conditions, the Repeater maximum output power shall remain within the limits specified in Table 6.1-2 relative to the manufacturer's rated output power.</w:t>
            </w:r>
          </w:p>
          <w:p w14:paraId="49E46D60" w14:textId="77777777" w:rsidR="00777A49" w:rsidRPr="0031418B" w:rsidRDefault="00777A49" w:rsidP="00777A49">
            <w:pPr>
              <w:pStyle w:val="TH"/>
              <w:outlineLvl w:val="0"/>
              <w:rPr>
                <w:rFonts w:cs="v4.1.0"/>
              </w:rPr>
            </w:pPr>
            <w:r w:rsidRPr="0031418B">
              <w:rPr>
                <w:rFonts w:cs="v4.1.0"/>
              </w:rPr>
              <w:t>Table 6.1-2</w:t>
            </w:r>
            <w:r w:rsidRPr="0031418B">
              <w:rPr>
                <w:rFonts w:cs="v4.1.0"/>
                <w:noProof/>
              </w:rPr>
              <w:t>: Repeater output power; extreme conditions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42"/>
              <w:gridCol w:w="2409"/>
            </w:tblGrid>
            <w:tr w:rsidR="00777A49" w:rsidRPr="0031418B" w14:paraId="15EFCD92" w14:textId="77777777" w:rsidTr="00724573">
              <w:trPr>
                <w:jc w:val="center"/>
              </w:trPr>
              <w:tc>
                <w:tcPr>
                  <w:tcW w:w="3142" w:type="dxa"/>
                </w:tcPr>
                <w:p w14:paraId="5B44D68A" w14:textId="77777777" w:rsidR="00777A49" w:rsidRPr="0031418B" w:rsidRDefault="00777A49" w:rsidP="00777A49">
                  <w:pPr>
                    <w:pStyle w:val="TAH"/>
                  </w:pPr>
                  <w:r w:rsidRPr="0031418B">
                    <w:t>Rated output power</w:t>
                  </w:r>
                </w:p>
              </w:tc>
              <w:tc>
                <w:tcPr>
                  <w:tcW w:w="2409" w:type="dxa"/>
                </w:tcPr>
                <w:p w14:paraId="7AE74931" w14:textId="77777777" w:rsidR="00777A49" w:rsidRPr="0031418B" w:rsidRDefault="00777A49" w:rsidP="00777A49">
                  <w:pPr>
                    <w:pStyle w:val="TAH"/>
                  </w:pPr>
                  <w:r w:rsidRPr="0031418B">
                    <w:t>Limit</w:t>
                  </w:r>
                </w:p>
              </w:tc>
            </w:tr>
            <w:tr w:rsidR="00777A49" w:rsidRPr="0031418B" w14:paraId="233634BE" w14:textId="77777777" w:rsidTr="00724573">
              <w:trPr>
                <w:jc w:val="center"/>
              </w:trPr>
              <w:tc>
                <w:tcPr>
                  <w:tcW w:w="3142" w:type="dxa"/>
                </w:tcPr>
                <w:p w14:paraId="2BAE1BC1" w14:textId="77777777" w:rsidR="00777A49" w:rsidRPr="0031418B" w:rsidRDefault="00777A49" w:rsidP="00777A49">
                  <w:pPr>
                    <w:pStyle w:val="TAC"/>
                    <w:rPr>
                      <w:rFonts w:cs="v4.1.0"/>
                    </w:rPr>
                  </w:pPr>
                  <w:r w:rsidRPr="0031418B">
                    <w:rPr>
                      <w:rFonts w:cs="v4.1.0"/>
                    </w:rPr>
                    <w:t xml:space="preserve">P </w:t>
                  </w:r>
                  <w:r w:rsidRPr="0031418B">
                    <w:rPr>
                      <w:rFonts w:cs="v4.1.0"/>
                    </w:rPr>
                    <w:sym w:font="Symbol" w:char="F0B3"/>
                  </w:r>
                  <w:r w:rsidRPr="0031418B">
                    <w:rPr>
                      <w:rFonts w:cs="v4.1.0"/>
                    </w:rPr>
                    <w:t xml:space="preserve"> 31 dBm</w:t>
                  </w:r>
                </w:p>
              </w:tc>
              <w:tc>
                <w:tcPr>
                  <w:tcW w:w="2409" w:type="dxa"/>
                </w:tcPr>
                <w:p w14:paraId="516B7A0D" w14:textId="77777777" w:rsidR="00777A49" w:rsidRPr="0031418B" w:rsidRDefault="00777A49" w:rsidP="00777A49">
                  <w:pPr>
                    <w:pStyle w:val="TAC"/>
                  </w:pPr>
                  <w:r w:rsidRPr="0031418B">
                    <w:t>+2,5 dB and -2,5 dB</w:t>
                  </w:r>
                </w:p>
              </w:tc>
            </w:tr>
            <w:tr w:rsidR="00777A49" w:rsidRPr="0031418B" w14:paraId="0F091082" w14:textId="77777777" w:rsidTr="00724573">
              <w:trPr>
                <w:jc w:val="center"/>
              </w:trPr>
              <w:tc>
                <w:tcPr>
                  <w:tcW w:w="3142" w:type="dxa"/>
                </w:tcPr>
                <w:p w14:paraId="719225B4" w14:textId="77777777" w:rsidR="00777A49" w:rsidRPr="0031418B" w:rsidRDefault="00777A49" w:rsidP="00777A49">
                  <w:pPr>
                    <w:pStyle w:val="TAC"/>
                    <w:rPr>
                      <w:rFonts w:cs="v4.1.0"/>
                    </w:rPr>
                  </w:pPr>
                  <w:r w:rsidRPr="0031418B">
                    <w:rPr>
                      <w:rFonts w:cs="v4.1.0"/>
                      <w:noProof/>
                    </w:rPr>
                    <w:t>P &lt; 31</w:t>
                  </w:r>
                  <w:r w:rsidRPr="0031418B">
                    <w:rPr>
                      <w:rFonts w:cs="v4.1.0"/>
                    </w:rPr>
                    <w:t xml:space="preserve"> dBm</w:t>
                  </w:r>
                </w:p>
              </w:tc>
              <w:tc>
                <w:tcPr>
                  <w:tcW w:w="2409" w:type="dxa"/>
                </w:tcPr>
                <w:p w14:paraId="0EBD4B93" w14:textId="77777777" w:rsidR="00777A49" w:rsidRPr="0031418B" w:rsidRDefault="00777A49" w:rsidP="00777A49">
                  <w:pPr>
                    <w:pStyle w:val="TAC"/>
                  </w:pPr>
                  <w:r w:rsidRPr="0031418B">
                    <w:t>+4 dB and -4 dB</w:t>
                  </w:r>
                </w:p>
              </w:tc>
            </w:tr>
          </w:tbl>
          <w:p w14:paraId="1E354BBE" w14:textId="1B9FF5FE" w:rsidR="00777A49" w:rsidRPr="00AF3A91" w:rsidRDefault="00777A49" w:rsidP="00777A49">
            <w:pPr>
              <w:tabs>
                <w:tab w:val="num" w:pos="2160"/>
              </w:tabs>
              <w:spacing w:after="0"/>
              <w:rPr>
                <w:bCs/>
              </w:rPr>
            </w:pPr>
          </w:p>
        </w:tc>
      </w:tr>
    </w:tbl>
    <w:p w14:paraId="6F82CEE7" w14:textId="77777777" w:rsidR="00777A49" w:rsidRPr="00777A49" w:rsidRDefault="00777A49" w:rsidP="003340A1">
      <w:pPr>
        <w:jc w:val="both"/>
        <w:rPr>
          <w:lang w:eastAsia="ja-JP"/>
        </w:rPr>
      </w:pPr>
    </w:p>
    <w:p w14:paraId="06F60075" w14:textId="34C00092" w:rsidR="000C238B" w:rsidRPr="000C238B" w:rsidRDefault="000C238B" w:rsidP="003340A1">
      <w:pPr>
        <w:jc w:val="both"/>
        <w:rPr>
          <w:lang w:eastAsia="ja-JP"/>
        </w:rPr>
      </w:pPr>
      <w:r>
        <w:rPr>
          <w:rFonts w:hint="cs"/>
          <w:lang w:eastAsia="ja-JP"/>
        </w:rPr>
        <w:t xml:space="preserve">As specified above, </w:t>
      </w:r>
      <w:r>
        <w:rPr>
          <w:lang w:eastAsia="ja-JP"/>
        </w:rPr>
        <w:t>LTE FDD repeater does not have the upper limit for output power and the a</w:t>
      </w:r>
      <w:r w:rsidRPr="000C238B">
        <w:rPr>
          <w:lang w:eastAsia="ja-JP"/>
        </w:rPr>
        <w:t xml:space="preserve">cceptable </w:t>
      </w:r>
      <w:r>
        <w:rPr>
          <w:lang w:eastAsia="ja-JP"/>
        </w:rPr>
        <w:t xml:space="preserve">output </w:t>
      </w:r>
      <w:r w:rsidRPr="000C238B">
        <w:rPr>
          <w:lang w:eastAsia="ja-JP"/>
        </w:rPr>
        <w:t>power deviation</w:t>
      </w:r>
      <w:r>
        <w:rPr>
          <w:lang w:eastAsia="ja-JP"/>
        </w:rPr>
        <w:t>s are defined with 31 dBm as boundary.</w:t>
      </w:r>
    </w:p>
    <w:p w14:paraId="51AF7142" w14:textId="2274BA8B" w:rsidR="000C238B" w:rsidRPr="000C238B" w:rsidRDefault="000C238B" w:rsidP="003340A1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</w:t>
      </w:r>
      <w:r>
        <w:rPr>
          <w:b/>
          <w:lang w:val="en-US" w:eastAsia="ja-JP"/>
        </w:rPr>
        <w:t xml:space="preserve">: </w:t>
      </w:r>
      <w:r w:rsidRPr="000C238B">
        <w:rPr>
          <w:b/>
          <w:lang w:eastAsia="ja-JP"/>
        </w:rPr>
        <w:t>LTE FDD repeater does not have the upper limit for output power and the acceptable output power deviations are defined with 31 dBm as boundary.</w:t>
      </w:r>
    </w:p>
    <w:p w14:paraId="714B3829" w14:textId="21647C47" w:rsidR="000C238B" w:rsidRDefault="000C238B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terms of FDD repeater, </w:t>
      </w:r>
      <w:r w:rsidR="00CB0582">
        <w:rPr>
          <w:lang w:eastAsia="ja-JP"/>
        </w:rPr>
        <w:t>the same concept can be applied</w:t>
      </w:r>
      <w:r w:rsidR="009C3E55">
        <w:rPr>
          <w:lang w:eastAsia="ja-JP"/>
        </w:rPr>
        <w:t xml:space="preserve"> for NR repeater since there are no big difference between LTE and NR.</w:t>
      </w:r>
    </w:p>
    <w:p w14:paraId="37B6748F" w14:textId="2DE535A5" w:rsidR="009C3E55" w:rsidRDefault="009C3E55" w:rsidP="003340A1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RAN4</w:t>
      </w:r>
      <w:r w:rsidRPr="009C3E55">
        <w:rPr>
          <w:b/>
          <w:lang w:val="en-US" w:eastAsia="ja-JP"/>
        </w:rPr>
        <w:t xml:space="preserve"> applies the output power </w:t>
      </w:r>
      <w:r>
        <w:rPr>
          <w:b/>
          <w:lang w:val="en-US" w:eastAsia="ja-JP"/>
        </w:rPr>
        <w:t>requirements</w:t>
      </w:r>
      <w:r w:rsidRPr="009C3E55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for</w:t>
      </w:r>
      <w:r w:rsidRPr="009C3E55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NR </w:t>
      </w:r>
      <w:r w:rsidRPr="009C3E55">
        <w:rPr>
          <w:b/>
          <w:lang w:val="en-US" w:eastAsia="ja-JP"/>
        </w:rPr>
        <w:t xml:space="preserve">FDD repeater to both DL and UL, and specifies the maximum </w:t>
      </w:r>
      <w:r>
        <w:rPr>
          <w:b/>
          <w:lang w:val="en-US" w:eastAsia="ja-JP"/>
        </w:rPr>
        <w:t xml:space="preserve">output </w:t>
      </w:r>
      <w:r w:rsidRPr="009C3E55">
        <w:rPr>
          <w:b/>
          <w:lang w:val="en-US" w:eastAsia="ja-JP"/>
        </w:rPr>
        <w:t>power without upper limit.</w:t>
      </w:r>
    </w:p>
    <w:p w14:paraId="1925B7CB" w14:textId="77777777" w:rsidR="00043373" w:rsidRDefault="009C3E55" w:rsidP="003340A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Regarding TDD repeater, there are no requirements in </w:t>
      </w:r>
      <w:r>
        <w:rPr>
          <w:lang w:eastAsia="ja-JP"/>
        </w:rPr>
        <w:t>3GPP specification for LTE repeater (TS36.106).</w:t>
      </w:r>
      <w:r w:rsidR="005B562A" w:rsidRPr="005B562A">
        <w:t xml:space="preserve"> </w:t>
      </w:r>
      <w:r w:rsidR="005B562A" w:rsidRPr="005B562A">
        <w:rPr>
          <w:lang w:eastAsia="ja-JP"/>
        </w:rPr>
        <w:t>When considering TDD repeater, it is necessary to take interference coordination into account, and this WI intends to avoid additional interference consideration by setting a limit equivalent to the power class of the UE that has already been</w:t>
      </w:r>
      <w:r w:rsidR="005B562A">
        <w:rPr>
          <w:lang w:eastAsia="ja-JP"/>
        </w:rPr>
        <w:t xml:space="preserve"> considered for UL</w:t>
      </w:r>
      <w:r w:rsidR="005B562A" w:rsidRPr="005B562A">
        <w:rPr>
          <w:lang w:eastAsia="ja-JP"/>
        </w:rPr>
        <w:t>.</w:t>
      </w:r>
      <w:r w:rsidR="005B562A">
        <w:rPr>
          <w:lang w:eastAsia="ja-JP"/>
        </w:rPr>
        <w:t xml:space="preserve"> </w:t>
      </w:r>
    </w:p>
    <w:p w14:paraId="022DB612" w14:textId="3E25669C" w:rsidR="00043373" w:rsidRPr="00043373" w:rsidRDefault="00043373" w:rsidP="003340A1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2: If RAN4 avoid additional consideration for interference coordination, NR TDD repeater must have upper limit on maximum output power</w:t>
      </w:r>
      <w:r w:rsidRPr="000B0917">
        <w:rPr>
          <w:b/>
          <w:lang w:eastAsia="ja-JP"/>
        </w:rPr>
        <w:t>.</w:t>
      </w:r>
    </w:p>
    <w:p w14:paraId="7CF38738" w14:textId="5708A84F" w:rsidR="00F16D96" w:rsidRDefault="005B562A" w:rsidP="003340A1">
      <w:pPr>
        <w:jc w:val="both"/>
        <w:rPr>
          <w:lang w:eastAsia="ja-JP"/>
        </w:rPr>
      </w:pPr>
      <w:r>
        <w:rPr>
          <w:lang w:eastAsia="ja-JP"/>
        </w:rPr>
        <w:t xml:space="preserve">However, since the same concept </w:t>
      </w:r>
      <w:r w:rsidR="000B0917">
        <w:rPr>
          <w:lang w:eastAsia="ja-JP"/>
        </w:rPr>
        <w:t>of</w:t>
      </w:r>
      <w:r>
        <w:rPr>
          <w:lang w:eastAsia="ja-JP"/>
        </w:rPr>
        <w:t xml:space="preserve"> </w:t>
      </w:r>
      <w:r w:rsidR="000B0917">
        <w:rPr>
          <w:lang w:eastAsia="ja-JP"/>
        </w:rPr>
        <w:t xml:space="preserve">output power for </w:t>
      </w:r>
      <w:r>
        <w:rPr>
          <w:lang w:eastAsia="ja-JP"/>
        </w:rPr>
        <w:t xml:space="preserve">the Base Station can be applied in DL direction, it does not need to have limit of transmitter output power </w:t>
      </w:r>
      <w:r w:rsidRPr="005B562A">
        <w:rPr>
          <w:lang w:eastAsia="ja-JP"/>
        </w:rPr>
        <w:t>explicitly</w:t>
      </w:r>
      <w:r>
        <w:rPr>
          <w:lang w:eastAsia="ja-JP"/>
        </w:rPr>
        <w:t xml:space="preserve">. </w:t>
      </w:r>
      <w:r w:rsidR="0053548A">
        <w:rPr>
          <w:lang w:eastAsia="ja-JP"/>
        </w:rPr>
        <w:t>Therefore, i</w:t>
      </w:r>
      <w:r>
        <w:rPr>
          <w:lang w:eastAsia="ja-JP"/>
        </w:rPr>
        <w:t xml:space="preserve">f RAN4 conclude that TDD repeater </w:t>
      </w:r>
      <w:r w:rsidR="004C6DC0">
        <w:rPr>
          <w:lang w:eastAsia="ja-JP"/>
        </w:rPr>
        <w:t>must have</w:t>
      </w:r>
      <w:r>
        <w:rPr>
          <w:lang w:eastAsia="ja-JP"/>
        </w:rPr>
        <w:t xml:space="preserve"> upper </w:t>
      </w:r>
      <w:r w:rsidR="004C6DC0">
        <w:rPr>
          <w:lang w:eastAsia="ja-JP"/>
        </w:rPr>
        <w:t xml:space="preserve">output power </w:t>
      </w:r>
      <w:r>
        <w:rPr>
          <w:lang w:eastAsia="ja-JP"/>
        </w:rPr>
        <w:t>limit (</w:t>
      </w:r>
      <w:r w:rsidR="004C6DC0">
        <w:rPr>
          <w:lang w:eastAsia="ja-JP"/>
        </w:rPr>
        <w:t xml:space="preserve">same with </w:t>
      </w:r>
      <w:r>
        <w:rPr>
          <w:lang w:eastAsia="ja-JP"/>
        </w:rPr>
        <w:t xml:space="preserve">UE power class limit) in UL, the requirements of TDD repeater output power for DL and UL should be considered individually. </w:t>
      </w:r>
    </w:p>
    <w:p w14:paraId="24785C68" w14:textId="7752E0CE" w:rsidR="000B0917" w:rsidRPr="000B0917" w:rsidRDefault="000B0917" w:rsidP="003340A1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="004C6DC0">
        <w:rPr>
          <w:b/>
          <w:lang w:val="en-US" w:eastAsia="ja-JP"/>
        </w:rPr>
        <w:t>3</w:t>
      </w:r>
      <w:r>
        <w:rPr>
          <w:b/>
          <w:lang w:val="en-US" w:eastAsia="ja-JP"/>
        </w:rPr>
        <w:t>: T</w:t>
      </w:r>
      <w:r w:rsidRPr="000B0917">
        <w:rPr>
          <w:b/>
          <w:lang w:eastAsia="ja-JP"/>
        </w:rPr>
        <w:t xml:space="preserve">he same concept </w:t>
      </w:r>
      <w:r>
        <w:rPr>
          <w:b/>
          <w:lang w:eastAsia="ja-JP"/>
        </w:rPr>
        <w:t>of output power for</w:t>
      </w:r>
      <w:r w:rsidRPr="000B0917">
        <w:rPr>
          <w:b/>
          <w:lang w:eastAsia="ja-JP"/>
        </w:rPr>
        <w:t xml:space="preserve"> the Base Station can be applied in DL direction.</w:t>
      </w:r>
    </w:p>
    <w:p w14:paraId="3CD677C5" w14:textId="5D59DAD1" w:rsidR="00F16D96" w:rsidRPr="00F16D96" w:rsidRDefault="000B0917" w:rsidP="003340A1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 w:rsidR="004C6DC0">
        <w:rPr>
          <w:b/>
          <w:lang w:val="en-US" w:eastAsia="ja-JP"/>
        </w:rPr>
        <w:t xml:space="preserve"> RAN4 specify</w:t>
      </w:r>
      <w:r>
        <w:rPr>
          <w:b/>
          <w:lang w:val="en-US" w:eastAsia="ja-JP"/>
        </w:rPr>
        <w:t xml:space="preserve"> the maximum output power for NR TDD repeater without upper limit in DL.</w:t>
      </w:r>
    </w:p>
    <w:p w14:paraId="4914D030" w14:textId="71AD0CC4" w:rsidR="002C3248" w:rsidRDefault="000B0917" w:rsidP="003340A1">
      <w:pPr>
        <w:jc w:val="both"/>
        <w:rPr>
          <w:b/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 xml:space="preserve">3: </w:t>
      </w:r>
      <w:r w:rsidRPr="000B0917">
        <w:rPr>
          <w:b/>
          <w:lang w:eastAsia="ja-JP"/>
        </w:rPr>
        <w:t xml:space="preserve">If RAN4 conclude that TDD repeater </w:t>
      </w:r>
      <w:r w:rsidR="004C6DC0">
        <w:rPr>
          <w:b/>
          <w:lang w:eastAsia="ja-JP"/>
        </w:rPr>
        <w:t xml:space="preserve">must have </w:t>
      </w:r>
      <w:r w:rsidRPr="000B0917">
        <w:rPr>
          <w:b/>
          <w:lang w:eastAsia="ja-JP"/>
        </w:rPr>
        <w:t xml:space="preserve">upper </w:t>
      </w:r>
      <w:r w:rsidR="004C6DC0">
        <w:rPr>
          <w:b/>
          <w:lang w:eastAsia="ja-JP"/>
        </w:rPr>
        <w:t xml:space="preserve">output power </w:t>
      </w:r>
      <w:r w:rsidRPr="000B0917">
        <w:rPr>
          <w:b/>
          <w:lang w:eastAsia="ja-JP"/>
        </w:rPr>
        <w:t>limit (</w:t>
      </w:r>
      <w:r w:rsidR="004C6DC0">
        <w:rPr>
          <w:b/>
          <w:lang w:eastAsia="ja-JP"/>
        </w:rPr>
        <w:t xml:space="preserve">same with </w:t>
      </w:r>
      <w:r w:rsidRPr="000B0917">
        <w:rPr>
          <w:b/>
          <w:lang w:eastAsia="ja-JP"/>
        </w:rPr>
        <w:t>UE power class limit) in UL, the requirements of TDD repeater output power for DL and UL should be considered individually.</w:t>
      </w:r>
    </w:p>
    <w:p w14:paraId="16CFA7DA" w14:textId="77777777" w:rsidR="00443F8E" w:rsidRPr="00D0509A" w:rsidRDefault="00443F8E" w:rsidP="003340A1">
      <w:pPr>
        <w:jc w:val="both"/>
        <w:rPr>
          <w:lang w:eastAsia="ja-JP"/>
        </w:rPr>
      </w:pPr>
      <w:bookmarkStart w:id="0" w:name="_GoBack"/>
      <w:bookmarkEnd w:id="0"/>
    </w:p>
    <w:p w14:paraId="0CAB02D7" w14:textId="4C56B742" w:rsidR="00C95865" w:rsidRDefault="00C95865" w:rsidP="00C95865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>
        <w:rPr>
          <w:rFonts w:hint="eastAsia"/>
          <w:lang w:eastAsia="ja-JP"/>
        </w:rPr>
        <w:tab/>
      </w:r>
      <w:r>
        <w:rPr>
          <w:lang w:eastAsia="ja-JP"/>
        </w:rPr>
        <w:t>EVM</w:t>
      </w:r>
    </w:p>
    <w:p w14:paraId="65518386" w14:textId="4ED6E3E8" w:rsidR="00C95865" w:rsidRPr="004C3BEB" w:rsidRDefault="00C95865" w:rsidP="00C95865">
      <w:pPr>
        <w:rPr>
          <w:lang w:eastAsia="ja-JP"/>
        </w:rPr>
      </w:pPr>
      <w:r>
        <w:rPr>
          <w:rFonts w:hint="eastAsia"/>
          <w:lang w:eastAsia="ja-JP"/>
        </w:rPr>
        <w:t xml:space="preserve">At the RAN4#98-e meeting, </w:t>
      </w:r>
      <w:r>
        <w:rPr>
          <w:lang w:eastAsia="ja-JP"/>
        </w:rPr>
        <w:t>the WF on NR repeater RF requirements [1] was approved and captured remaining open issues on FR1 EVM as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95865" w:rsidRPr="00C73542" w14:paraId="34C893B5" w14:textId="77777777" w:rsidTr="00653930">
        <w:tc>
          <w:tcPr>
            <w:tcW w:w="9839" w:type="dxa"/>
            <w:shd w:val="clear" w:color="auto" w:fill="auto"/>
          </w:tcPr>
          <w:p w14:paraId="032F95DB" w14:textId="77777777" w:rsidR="00C95865" w:rsidRPr="005F12EE" w:rsidRDefault="00C95865" w:rsidP="00653930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>
              <w:rPr>
                <w:b/>
                <w:u w:val="single"/>
                <w:lang w:val="en-US" w:eastAsia="ja-JP"/>
              </w:rPr>
              <w:t>8e [1]</w:t>
            </w:r>
          </w:p>
          <w:p w14:paraId="1540E9CD" w14:textId="77777777" w:rsidR="00004761" w:rsidRPr="00C95865" w:rsidRDefault="00C95865" w:rsidP="00C95865">
            <w:pPr>
              <w:numPr>
                <w:ilvl w:val="0"/>
                <w:numId w:val="10"/>
              </w:numPr>
              <w:spacing w:after="0"/>
              <w:rPr>
                <w:bCs/>
              </w:rPr>
            </w:pPr>
            <w:r w:rsidRPr="00C95865">
              <w:rPr>
                <w:bCs/>
              </w:rPr>
              <w:t>FFS on EVM requirements, following aspects should be considered</w:t>
            </w:r>
          </w:p>
          <w:p w14:paraId="76561C09" w14:textId="77777777" w:rsidR="00004761" w:rsidRPr="00C95865" w:rsidRDefault="00C95865" w:rsidP="00C95865">
            <w:pPr>
              <w:numPr>
                <w:ilvl w:val="1"/>
                <w:numId w:val="10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C95865">
              <w:rPr>
                <w:bCs/>
              </w:rPr>
              <w:t>Aligned with which modulation scheme, 256 QAM or 64 QAM</w:t>
            </w:r>
          </w:p>
          <w:p w14:paraId="607E78CF" w14:textId="77777777" w:rsidR="00004761" w:rsidRPr="00C95865" w:rsidRDefault="00C95865" w:rsidP="00C95865">
            <w:pPr>
              <w:numPr>
                <w:ilvl w:val="1"/>
                <w:numId w:val="10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C95865">
              <w:rPr>
                <w:bCs/>
              </w:rPr>
              <w:t>whether to improve the EVM beyond what is required for LTE repeater</w:t>
            </w:r>
          </w:p>
          <w:p w14:paraId="6EED7AA2" w14:textId="77777777" w:rsidR="00004761" w:rsidRPr="00C95865" w:rsidRDefault="00C95865" w:rsidP="00C95865">
            <w:pPr>
              <w:numPr>
                <w:ilvl w:val="1"/>
                <w:numId w:val="10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C95865">
              <w:rPr>
                <w:bCs/>
              </w:rPr>
              <w:t>how much link EVM degradation is acceptable</w:t>
            </w:r>
          </w:p>
          <w:p w14:paraId="363BF23B" w14:textId="4FD5F6DD" w:rsidR="00C95865" w:rsidRPr="00C95865" w:rsidRDefault="00C95865" w:rsidP="00C95865">
            <w:pPr>
              <w:numPr>
                <w:ilvl w:val="1"/>
                <w:numId w:val="10"/>
              </w:numPr>
              <w:tabs>
                <w:tab w:val="num" w:pos="1440"/>
              </w:tabs>
              <w:spacing w:after="0"/>
              <w:rPr>
                <w:bCs/>
              </w:rPr>
            </w:pPr>
            <w:r w:rsidRPr="00C95865">
              <w:rPr>
                <w:bCs/>
              </w:rPr>
              <w:t>Whether to follow BS or UE spec definition of EVM or something different</w:t>
            </w:r>
          </w:p>
        </w:tc>
      </w:tr>
    </w:tbl>
    <w:p w14:paraId="3989A28C" w14:textId="321CBD24" w:rsidR="00C95865" w:rsidRDefault="00C95865" w:rsidP="00C95865">
      <w:pPr>
        <w:rPr>
          <w:lang w:eastAsia="ja-JP"/>
        </w:rPr>
      </w:pPr>
    </w:p>
    <w:p w14:paraId="1390CAC6" w14:textId="5DA9A1F3" w:rsidR="003B185F" w:rsidRDefault="004F4F17" w:rsidP="00C95865">
      <w:pPr>
        <w:rPr>
          <w:lang w:eastAsia="ja-JP"/>
        </w:rPr>
      </w:pPr>
      <w:r>
        <w:rPr>
          <w:lang w:eastAsia="ja-JP"/>
        </w:rPr>
        <w:t>A</w:t>
      </w:r>
      <w:r w:rsidR="003B185F">
        <w:rPr>
          <w:lang w:eastAsia="ja-JP"/>
        </w:rPr>
        <w:t xml:space="preserve">ligned with modulation of </w:t>
      </w:r>
      <w:r w:rsidR="003B185F">
        <w:rPr>
          <w:rFonts w:hint="eastAsia"/>
          <w:lang w:eastAsia="ja-JP"/>
        </w:rPr>
        <w:t>256QAM</w:t>
      </w:r>
      <w:r w:rsidR="003B185F">
        <w:rPr>
          <w:lang w:eastAsia="ja-JP"/>
        </w:rPr>
        <w:t xml:space="preserve"> </w:t>
      </w:r>
      <w:r>
        <w:rPr>
          <w:lang w:eastAsia="ja-JP"/>
        </w:rPr>
        <w:t xml:space="preserve">or not </w:t>
      </w:r>
      <w:r w:rsidR="003B185F">
        <w:rPr>
          <w:lang w:eastAsia="ja-JP"/>
        </w:rPr>
        <w:t>exists</w:t>
      </w:r>
      <w:r>
        <w:rPr>
          <w:lang w:eastAsia="ja-JP"/>
        </w:rPr>
        <w:t xml:space="preserve"> as an open issue</w:t>
      </w:r>
      <w:r w:rsidR="003B185F">
        <w:rPr>
          <w:lang w:eastAsia="ja-JP"/>
        </w:rPr>
        <w:t>.</w:t>
      </w:r>
    </w:p>
    <w:p w14:paraId="2687A82E" w14:textId="3E5ACA01" w:rsidR="003B185F" w:rsidRDefault="003B185F" w:rsidP="00C95865">
      <w:pPr>
        <w:rPr>
          <w:lang w:eastAsia="ja-JP"/>
        </w:rPr>
      </w:pPr>
      <w:r>
        <w:rPr>
          <w:lang w:eastAsia="ja-JP"/>
        </w:rPr>
        <w:t xml:space="preserve">The conformance requirements for 256QAM for DL and UL have specified in NR 3GPP </w:t>
      </w:r>
      <w:r w:rsidR="00521F45">
        <w:rPr>
          <w:lang w:eastAsia="ja-JP"/>
        </w:rPr>
        <w:t xml:space="preserve">RAN4 </w:t>
      </w:r>
      <w:r>
        <w:rPr>
          <w:lang w:eastAsia="ja-JP"/>
        </w:rPr>
        <w:t>requirements for Base Station and UE, respectively.</w:t>
      </w:r>
    </w:p>
    <w:p w14:paraId="1E45513A" w14:textId="0D641B78" w:rsidR="00A31DAD" w:rsidRDefault="003B185F" w:rsidP="00C95865">
      <w:pPr>
        <w:rPr>
          <w:lang w:eastAsia="ja-JP"/>
        </w:rPr>
      </w:pPr>
      <w:r>
        <w:rPr>
          <w:lang w:eastAsia="ja-JP"/>
        </w:rPr>
        <w:t xml:space="preserve">Regarding repeater requirements in </w:t>
      </w:r>
      <w:r w:rsidR="00A31DAD">
        <w:rPr>
          <w:lang w:eastAsia="ja-JP"/>
        </w:rPr>
        <w:t>3GPP specification for LTE repeater (TS 36.143), there are requirements assuming following modulation for DL and UL as EVM requirements.</w:t>
      </w:r>
    </w:p>
    <w:p w14:paraId="12935AB8" w14:textId="0663269D" w:rsidR="00A31DAD" w:rsidRPr="00A31DAD" w:rsidRDefault="00A31DAD" w:rsidP="00A31DAD">
      <w:pPr>
        <w:pStyle w:val="afe"/>
        <w:numPr>
          <w:ilvl w:val="0"/>
          <w:numId w:val="11"/>
        </w:numPr>
        <w:ind w:leftChars="0"/>
      </w:pPr>
      <w:r>
        <w:rPr>
          <w:rFonts w:ascii="Times New Roman" w:hAnsi="Times New Roman" w:hint="cs"/>
        </w:rPr>
        <w:lastRenderedPageBreak/>
        <w:t>DL</w:t>
      </w:r>
      <w:r>
        <w:rPr>
          <w:rFonts w:ascii="Times New Roman" w:hAnsi="Times New Roman"/>
        </w:rPr>
        <w:t>: 64QAM</w:t>
      </w:r>
    </w:p>
    <w:p w14:paraId="24CD04EB" w14:textId="033A57B7" w:rsidR="00A31DAD" w:rsidRDefault="00A31DAD" w:rsidP="00A31DAD">
      <w:pPr>
        <w:pStyle w:val="afe"/>
        <w:numPr>
          <w:ilvl w:val="0"/>
          <w:numId w:val="11"/>
        </w:numPr>
        <w:ind w:leftChars="0"/>
      </w:pPr>
      <w:r>
        <w:rPr>
          <w:rFonts w:ascii="Times New Roman" w:hAnsi="Times New Roman"/>
        </w:rPr>
        <w:t>UL: 16QAM</w:t>
      </w:r>
    </w:p>
    <w:p w14:paraId="72622F6D" w14:textId="77777777" w:rsidR="00A31DAD" w:rsidRDefault="00A31DAD" w:rsidP="00C95865">
      <w:pPr>
        <w:rPr>
          <w:lang w:eastAsia="ja-JP"/>
        </w:rPr>
      </w:pPr>
    </w:p>
    <w:p w14:paraId="27E00466" w14:textId="2655B087" w:rsidR="00A31DAD" w:rsidRDefault="00A31DAD" w:rsidP="00C95865">
      <w:pPr>
        <w:rPr>
          <w:lang w:eastAsia="ja-JP"/>
        </w:rPr>
      </w:pPr>
      <w:r>
        <w:rPr>
          <w:rFonts w:hint="eastAsia"/>
          <w:lang w:eastAsia="ja-JP"/>
        </w:rPr>
        <w:t xml:space="preserve">As described above, </w:t>
      </w:r>
      <w:r w:rsidR="005C5B1C">
        <w:rPr>
          <w:lang w:eastAsia="ja-JP"/>
        </w:rPr>
        <w:t>i</w:t>
      </w:r>
      <w:r w:rsidR="005C5B1C" w:rsidRPr="005C5B1C">
        <w:rPr>
          <w:lang w:eastAsia="ja-JP"/>
        </w:rPr>
        <w:t>t is necessary to consider which modulation is ultimately feasible for DL and UL, respectively.</w:t>
      </w:r>
    </w:p>
    <w:p w14:paraId="750F7470" w14:textId="55E2B19B" w:rsidR="008621EE" w:rsidRDefault="008621EE" w:rsidP="00C95865">
      <w:pPr>
        <w:rPr>
          <w:lang w:eastAsia="ja-JP"/>
        </w:rPr>
      </w:pPr>
      <w:r w:rsidRPr="008621EE">
        <w:rPr>
          <w:lang w:eastAsia="ja-JP"/>
        </w:rPr>
        <w:t xml:space="preserve">For EVM </w:t>
      </w:r>
      <w:r>
        <w:rPr>
          <w:lang w:eastAsia="ja-JP"/>
        </w:rPr>
        <w:t>requirements in</w:t>
      </w:r>
      <w:r w:rsidRPr="008621EE">
        <w:rPr>
          <w:lang w:eastAsia="ja-JP"/>
        </w:rPr>
        <w:t xml:space="preserve"> DL in the LTE repeater spec</w:t>
      </w:r>
      <w:r>
        <w:rPr>
          <w:lang w:eastAsia="ja-JP"/>
        </w:rPr>
        <w:t>ification</w:t>
      </w:r>
      <w:r w:rsidRPr="008621EE">
        <w:rPr>
          <w:lang w:eastAsia="ja-JP"/>
        </w:rPr>
        <w:t xml:space="preserve"> (TS 36.143), the conditions for the reference sign</w:t>
      </w:r>
      <w:r>
        <w:rPr>
          <w:lang w:eastAsia="ja-JP"/>
        </w:rPr>
        <w:t>al to be used refer to the LTE Base S</w:t>
      </w:r>
      <w:r w:rsidRPr="008621EE">
        <w:rPr>
          <w:lang w:eastAsia="ja-JP"/>
        </w:rPr>
        <w:t>tation specification (TS 36.141).</w:t>
      </w:r>
      <w:r>
        <w:rPr>
          <w:lang w:eastAsia="ja-JP"/>
        </w:rPr>
        <w:t xml:space="preserve"> On the other hand, for EVM requirements in UL in the LTE repeater specification, the conditions for the reference signal to be used refer to the LTE UE specification (TS 36.521-1). Therefore, it is useful to refer BS and UE definition </w:t>
      </w:r>
      <w:r w:rsidR="003D66E1">
        <w:rPr>
          <w:lang w:eastAsia="ja-JP"/>
        </w:rPr>
        <w:t xml:space="preserve">as a baseline </w:t>
      </w:r>
      <w:r>
        <w:rPr>
          <w:lang w:eastAsia="ja-JP"/>
        </w:rPr>
        <w:t>for EVM requirement for DL and UL</w:t>
      </w:r>
      <w:r w:rsidR="005C5B1C">
        <w:rPr>
          <w:lang w:eastAsia="ja-JP"/>
        </w:rPr>
        <w:t xml:space="preserve">, </w:t>
      </w:r>
      <w:r>
        <w:rPr>
          <w:lang w:eastAsia="ja-JP"/>
        </w:rPr>
        <w:t xml:space="preserve">respectively. </w:t>
      </w:r>
    </w:p>
    <w:p w14:paraId="54C0201B" w14:textId="794076D4" w:rsidR="008621EE" w:rsidRDefault="008621EE" w:rsidP="00C95865">
      <w:pPr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4: </w:t>
      </w:r>
      <w:r w:rsidRPr="008621EE">
        <w:rPr>
          <w:b/>
          <w:lang w:val="en-US" w:eastAsia="ja-JP"/>
        </w:rPr>
        <w:t>It is necessary to consider which modulation is ultimately feasible for DL and UL, respectively.</w:t>
      </w:r>
    </w:p>
    <w:p w14:paraId="4220C0E6" w14:textId="60D13134" w:rsidR="009617E7" w:rsidRPr="00EB4F43" w:rsidRDefault="005C5B1C" w:rsidP="00C95865">
      <w:pPr>
        <w:rPr>
          <w:lang w:eastAsia="ja-JP"/>
        </w:rPr>
      </w:pPr>
      <w:r>
        <w:rPr>
          <w:lang w:eastAsia="ja-JP"/>
        </w:rPr>
        <w:t xml:space="preserve">In addition, we assume two use case of the repeater. First one is </w:t>
      </w:r>
      <w:r w:rsidRPr="005C5B1C">
        <w:rPr>
          <w:lang w:eastAsia="ja-JP"/>
        </w:rPr>
        <w:t>to cover areas such as mountainous areas where coverage is difficult, and the other is to cover indoor areas of customers' homes.</w:t>
      </w:r>
      <w:r>
        <w:rPr>
          <w:lang w:eastAsia="ja-JP"/>
        </w:rPr>
        <w:t xml:space="preserve"> </w:t>
      </w:r>
      <w:r w:rsidRPr="005C5B1C">
        <w:rPr>
          <w:lang w:eastAsia="ja-JP"/>
        </w:rPr>
        <w:t>In the latter u</w:t>
      </w:r>
      <w:r>
        <w:rPr>
          <w:lang w:eastAsia="ja-JP"/>
        </w:rPr>
        <w:t>se case, since the transmission</w:t>
      </w:r>
      <w:r w:rsidRPr="005C5B1C">
        <w:rPr>
          <w:lang w:eastAsia="ja-JP"/>
        </w:rPr>
        <w:t xml:space="preserve"> environment may be good, it is possible to improve the user experience by realizing higher modulation level communication (like 256QAM).</w:t>
      </w:r>
    </w:p>
    <w:p w14:paraId="5F0D2059" w14:textId="76D42623" w:rsidR="00EB4F43" w:rsidRPr="00013712" w:rsidRDefault="00EB4F43" w:rsidP="00EB4F43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5</w:t>
      </w:r>
      <w:r w:rsidRPr="00885407">
        <w:rPr>
          <w:b/>
          <w:lang w:val="en-US" w:eastAsia="ja-JP"/>
        </w:rPr>
        <w:t>:</w:t>
      </w:r>
      <w:r w:rsidRPr="00EB4F43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Repeater will be used to cover indoor areas of customers’ homes and it is important to achieve higher modulation</w:t>
      </w:r>
      <w:r w:rsidR="004F4F17">
        <w:rPr>
          <w:b/>
          <w:lang w:val="en-US" w:eastAsia="ja-JP"/>
        </w:rPr>
        <w:t xml:space="preserve"> scheme</w:t>
      </w:r>
      <w:r>
        <w:rPr>
          <w:b/>
          <w:lang w:val="en-US" w:eastAsia="ja-JP"/>
        </w:rPr>
        <w:t>.</w:t>
      </w:r>
    </w:p>
    <w:p w14:paraId="698FDD2D" w14:textId="2FACA5CE" w:rsidR="00EB4F43" w:rsidRPr="00EB4F43" w:rsidRDefault="00EB4F43" w:rsidP="003B185F">
      <w:pPr>
        <w:jc w:val="both"/>
        <w:rPr>
          <w:lang w:val="en-US" w:eastAsia="ja-JP"/>
        </w:rPr>
      </w:pPr>
      <w:r>
        <w:rPr>
          <w:lang w:val="en-US" w:eastAsia="ja-JP"/>
        </w:rPr>
        <w:t>Therefore, RAN4 should consider which modulation</w:t>
      </w:r>
      <w:r w:rsidR="003B185F">
        <w:rPr>
          <w:lang w:val="en-US" w:eastAsia="ja-JP"/>
        </w:rPr>
        <w:t xml:space="preserve"> up to 256QAM</w:t>
      </w:r>
      <w:r>
        <w:rPr>
          <w:lang w:val="en-US" w:eastAsia="ja-JP"/>
        </w:rPr>
        <w:t xml:space="preserve"> is feasible in DL and UL, and define the EVM requirements for the feasible modulation.</w:t>
      </w:r>
    </w:p>
    <w:p w14:paraId="2E620FEF" w14:textId="113B7C50" w:rsidR="00C95865" w:rsidRDefault="00C95865" w:rsidP="003340A1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="003B185F">
        <w:rPr>
          <w:b/>
          <w:lang w:val="en-US" w:eastAsia="ja-JP"/>
        </w:rPr>
        <w:t>4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</w:t>
      </w:r>
      <w:r w:rsidR="003B185F">
        <w:rPr>
          <w:b/>
          <w:lang w:val="en-US" w:eastAsia="ja-JP"/>
        </w:rPr>
        <w:t xml:space="preserve">RAN4 </w:t>
      </w:r>
      <w:r w:rsidR="003B185F" w:rsidRPr="003B185F">
        <w:rPr>
          <w:b/>
          <w:lang w:val="en-US" w:eastAsia="ja-JP"/>
        </w:rPr>
        <w:t>consider which modulation up to 256QAM is feasible in DL and UL, and define the EVM requirements for the feasible modulation.</w:t>
      </w:r>
      <w:r w:rsidR="003B185F">
        <w:rPr>
          <w:lang w:eastAsia="ja-JP"/>
        </w:rPr>
        <w:t xml:space="preserve"> 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509D535F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6B22E3">
        <w:rPr>
          <w:lang w:eastAsia="ja-JP"/>
        </w:rPr>
        <w:t>transmitted power related requirements</w:t>
      </w:r>
      <w:r w:rsidR="000E5419">
        <w:rPr>
          <w:lang w:eastAsia="ja-JP"/>
        </w:rPr>
        <w:t xml:space="preserve"> for </w:t>
      </w:r>
      <w:r w:rsidR="0005785D">
        <w:rPr>
          <w:lang w:eastAsia="ja-JP"/>
        </w:rPr>
        <w:t>NR repeater</w:t>
      </w:r>
      <w:r>
        <w:rPr>
          <w:lang w:eastAsia="ja-JP"/>
        </w:rPr>
        <w:t>. The following proposals are obtained.</w:t>
      </w:r>
    </w:p>
    <w:p w14:paraId="3E9439AE" w14:textId="1C10B32E" w:rsidR="00C13A9E" w:rsidRDefault="00C13A9E" w:rsidP="006F2DEC">
      <w:pPr>
        <w:jc w:val="both"/>
        <w:rPr>
          <w:lang w:eastAsia="ja-JP"/>
        </w:rPr>
      </w:pPr>
      <w:r>
        <w:rPr>
          <w:b/>
          <w:u w:val="single"/>
          <w:lang w:eastAsia="ja-JP"/>
        </w:rPr>
        <w:t>M</w:t>
      </w:r>
      <w:r w:rsidRPr="00C13A9E">
        <w:rPr>
          <w:b/>
          <w:u w:val="single"/>
          <w:lang w:eastAsia="ja-JP"/>
        </w:rPr>
        <w:t>aximum output power</w:t>
      </w:r>
      <w:r>
        <w:rPr>
          <w:b/>
          <w:u w:val="single"/>
          <w:lang w:eastAsia="ja-JP"/>
        </w:rPr>
        <w:t>:</w:t>
      </w:r>
    </w:p>
    <w:p w14:paraId="16ED653A" w14:textId="17BB42E5" w:rsidR="003B185F" w:rsidRDefault="003B185F" w:rsidP="006F2DEC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</w:t>
      </w:r>
      <w:r>
        <w:rPr>
          <w:b/>
          <w:lang w:val="en-US" w:eastAsia="ja-JP"/>
        </w:rPr>
        <w:t xml:space="preserve">: </w:t>
      </w:r>
      <w:r w:rsidRPr="000C238B">
        <w:rPr>
          <w:b/>
          <w:lang w:eastAsia="ja-JP"/>
        </w:rPr>
        <w:t>LTE FDD repeater does not have the upper limit for output power and the acceptable output power deviations are defined with 31 dBm as boundary.</w:t>
      </w:r>
    </w:p>
    <w:p w14:paraId="1299020A" w14:textId="77777777" w:rsidR="003B185F" w:rsidRDefault="003B185F" w:rsidP="003B185F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2: If RAN4 avoid additional consideration for interference coordination, NR TDD repeater must have upper limit on maximum output power</w:t>
      </w:r>
      <w:r w:rsidRPr="000B0917">
        <w:rPr>
          <w:b/>
          <w:lang w:eastAsia="ja-JP"/>
        </w:rPr>
        <w:t>.</w:t>
      </w:r>
    </w:p>
    <w:p w14:paraId="12EFF654" w14:textId="35EF0742" w:rsidR="003B185F" w:rsidRDefault="003B185F" w:rsidP="003B185F">
      <w:pPr>
        <w:jc w:val="both"/>
        <w:rPr>
          <w:b/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3: T</w:t>
      </w:r>
      <w:r w:rsidRPr="000B0917">
        <w:rPr>
          <w:b/>
          <w:lang w:eastAsia="ja-JP"/>
        </w:rPr>
        <w:t xml:space="preserve">he same concept </w:t>
      </w:r>
      <w:r>
        <w:rPr>
          <w:b/>
          <w:lang w:eastAsia="ja-JP"/>
        </w:rPr>
        <w:t>of output power for</w:t>
      </w:r>
      <w:r w:rsidRPr="000B0917">
        <w:rPr>
          <w:b/>
          <w:lang w:eastAsia="ja-JP"/>
        </w:rPr>
        <w:t xml:space="preserve"> the Base Station can be applied in DL direction.</w:t>
      </w:r>
    </w:p>
    <w:p w14:paraId="2DF648F8" w14:textId="7BBB9016" w:rsidR="005D502D" w:rsidRPr="005D502D" w:rsidRDefault="005D502D" w:rsidP="003B185F">
      <w:pPr>
        <w:jc w:val="both"/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RAN4</w:t>
      </w:r>
      <w:r w:rsidRPr="009C3E55">
        <w:rPr>
          <w:b/>
          <w:lang w:val="en-US" w:eastAsia="ja-JP"/>
        </w:rPr>
        <w:t xml:space="preserve"> applies the output power </w:t>
      </w:r>
      <w:r>
        <w:rPr>
          <w:b/>
          <w:lang w:val="en-US" w:eastAsia="ja-JP"/>
        </w:rPr>
        <w:t>requirements</w:t>
      </w:r>
      <w:r w:rsidRPr="009C3E55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for</w:t>
      </w:r>
      <w:r w:rsidRPr="009C3E55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NR </w:t>
      </w:r>
      <w:r w:rsidRPr="009C3E55">
        <w:rPr>
          <w:b/>
          <w:lang w:val="en-US" w:eastAsia="ja-JP"/>
        </w:rPr>
        <w:t xml:space="preserve">FDD repeater to both DL and UL, and specifies the maximum </w:t>
      </w:r>
      <w:r>
        <w:rPr>
          <w:b/>
          <w:lang w:val="en-US" w:eastAsia="ja-JP"/>
        </w:rPr>
        <w:t xml:space="preserve">output </w:t>
      </w:r>
      <w:r w:rsidRPr="009C3E55">
        <w:rPr>
          <w:b/>
          <w:lang w:val="en-US" w:eastAsia="ja-JP"/>
        </w:rPr>
        <w:t>power without upper limit.</w:t>
      </w:r>
    </w:p>
    <w:p w14:paraId="1AC9ACF0" w14:textId="77777777" w:rsidR="003B185F" w:rsidRPr="00F16D96" w:rsidRDefault="003B185F" w:rsidP="003B185F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RAN4 specify the maximum output power for NR TDD repeater without upper limit in DL.</w:t>
      </w:r>
    </w:p>
    <w:p w14:paraId="45FC4469" w14:textId="77777777" w:rsidR="003B185F" w:rsidRPr="00D0509A" w:rsidRDefault="003B185F" w:rsidP="003B185F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 xml:space="preserve">3: </w:t>
      </w:r>
      <w:r w:rsidRPr="000B0917">
        <w:rPr>
          <w:b/>
          <w:lang w:eastAsia="ja-JP"/>
        </w:rPr>
        <w:t xml:space="preserve">If RAN4 conclude that TDD repeater </w:t>
      </w:r>
      <w:r>
        <w:rPr>
          <w:b/>
          <w:lang w:eastAsia="ja-JP"/>
        </w:rPr>
        <w:t xml:space="preserve">must have </w:t>
      </w:r>
      <w:r w:rsidRPr="000B0917">
        <w:rPr>
          <w:b/>
          <w:lang w:eastAsia="ja-JP"/>
        </w:rPr>
        <w:t xml:space="preserve">upper </w:t>
      </w:r>
      <w:r>
        <w:rPr>
          <w:b/>
          <w:lang w:eastAsia="ja-JP"/>
        </w:rPr>
        <w:t xml:space="preserve">output power </w:t>
      </w:r>
      <w:r w:rsidRPr="000B0917">
        <w:rPr>
          <w:b/>
          <w:lang w:eastAsia="ja-JP"/>
        </w:rPr>
        <w:t>limit (</w:t>
      </w:r>
      <w:r>
        <w:rPr>
          <w:b/>
          <w:lang w:eastAsia="ja-JP"/>
        </w:rPr>
        <w:t xml:space="preserve">same with </w:t>
      </w:r>
      <w:r w:rsidRPr="000B0917">
        <w:rPr>
          <w:b/>
          <w:lang w:eastAsia="ja-JP"/>
        </w:rPr>
        <w:t>UE power class limit) in UL, the requirements of TDD repeater output power for DL and UL should be considered individually.</w:t>
      </w:r>
    </w:p>
    <w:p w14:paraId="2651BC20" w14:textId="327E4DB5" w:rsidR="00C13A9E" w:rsidRPr="00C13A9E" w:rsidRDefault="00C13A9E" w:rsidP="00C13A9E">
      <w:pPr>
        <w:jc w:val="both"/>
        <w:rPr>
          <w:lang w:eastAsia="ja-JP"/>
        </w:rPr>
      </w:pPr>
      <w:r>
        <w:rPr>
          <w:b/>
          <w:u w:val="single"/>
          <w:lang w:eastAsia="ja-JP"/>
        </w:rPr>
        <w:t>EVM:</w:t>
      </w:r>
    </w:p>
    <w:p w14:paraId="195AE95F" w14:textId="24929458" w:rsidR="00C13A9E" w:rsidRDefault="00C13A9E" w:rsidP="00C13A9E">
      <w:pPr>
        <w:rPr>
          <w:lang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 xml:space="preserve">4: </w:t>
      </w:r>
      <w:r w:rsidRPr="008621EE">
        <w:rPr>
          <w:b/>
          <w:lang w:val="en-US" w:eastAsia="ja-JP"/>
        </w:rPr>
        <w:t>It is necessary to consider which modulation is ultimately feasible for DL and UL, respectively.</w:t>
      </w:r>
    </w:p>
    <w:p w14:paraId="0601F7ED" w14:textId="7FBAF6A8" w:rsidR="003B185F" w:rsidRDefault="00C13A9E" w:rsidP="006F2DEC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5</w:t>
      </w:r>
      <w:r w:rsidRPr="00885407">
        <w:rPr>
          <w:b/>
          <w:lang w:val="en-US" w:eastAsia="ja-JP"/>
        </w:rPr>
        <w:t>:</w:t>
      </w:r>
      <w:r w:rsidRPr="00EB4F43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Repeater will be used to cover indoor areas of customers’ homes and it is important to achieve higher modulation</w:t>
      </w:r>
      <w:r w:rsidR="004F4F17">
        <w:rPr>
          <w:b/>
          <w:lang w:val="en-US" w:eastAsia="ja-JP"/>
        </w:rPr>
        <w:t xml:space="preserve"> scheme</w:t>
      </w:r>
      <w:r>
        <w:rPr>
          <w:b/>
          <w:lang w:val="en-US" w:eastAsia="ja-JP"/>
        </w:rPr>
        <w:t>.</w:t>
      </w:r>
    </w:p>
    <w:p w14:paraId="17B92E7D" w14:textId="36393466" w:rsidR="00C13A9E" w:rsidRPr="00C13A9E" w:rsidRDefault="00C13A9E" w:rsidP="006F2DEC">
      <w:pPr>
        <w:jc w:val="both"/>
        <w:rPr>
          <w:lang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4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RAN4 </w:t>
      </w:r>
      <w:r w:rsidRPr="003B185F">
        <w:rPr>
          <w:b/>
          <w:lang w:val="en-US" w:eastAsia="ja-JP"/>
        </w:rPr>
        <w:t>consider which modulation up to 256QAM is feasible in DL and UL, and define the EVM requirements for the feasible modulation.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14:paraId="2D666EBB" w14:textId="3A03547C" w:rsidR="00AD6BD6" w:rsidRPr="005E1742" w:rsidRDefault="00374B6D" w:rsidP="00374B6D">
      <w:pPr>
        <w:numPr>
          <w:ilvl w:val="0"/>
          <w:numId w:val="1"/>
        </w:numPr>
      </w:pPr>
      <w:r w:rsidRPr="001C78F8">
        <w:rPr>
          <w:lang w:val="en-US" w:eastAsia="ja-JP"/>
        </w:rPr>
        <w:t>R</w:t>
      </w:r>
      <w:r>
        <w:rPr>
          <w:lang w:val="en-US" w:eastAsia="ja-JP"/>
        </w:rPr>
        <w:t>4-</w:t>
      </w:r>
      <w:r w:rsidRPr="00374B6D">
        <w:t xml:space="preserve"> </w:t>
      </w:r>
      <w:r w:rsidRPr="00374B6D">
        <w:rPr>
          <w:lang w:val="en-US" w:eastAsia="ja-JP"/>
        </w:rPr>
        <w:t>2103882</w:t>
      </w:r>
      <w:r>
        <w:rPr>
          <w:lang w:val="en-US" w:eastAsia="ja-JP"/>
        </w:rPr>
        <w:t>, “</w:t>
      </w:r>
      <w:r w:rsidRPr="00374B6D">
        <w:rPr>
          <w:lang w:val="en-US" w:eastAsia="ja-JP"/>
        </w:rPr>
        <w:t>WF for NR repeater RF requirements</w:t>
      </w:r>
      <w:r w:rsidRPr="00AD6BD6">
        <w:rPr>
          <w:lang w:val="en-US" w:eastAsia="ja-JP"/>
        </w:rPr>
        <w:t>”</w:t>
      </w:r>
      <w:r>
        <w:rPr>
          <w:lang w:val="en-US" w:eastAsia="ja-JP"/>
        </w:rPr>
        <w:t xml:space="preserve">, CMCC, RAN4 #98-e, </w:t>
      </w:r>
      <w:r w:rsidRPr="00432745">
        <w:rPr>
          <w:lang w:val="en-US" w:eastAsia="ja-JP"/>
        </w:rPr>
        <w:t>February</w:t>
      </w:r>
      <w:r>
        <w:rPr>
          <w:lang w:val="en-US" w:eastAsia="ja-JP"/>
        </w:rPr>
        <w:t xml:space="preserve"> 2021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317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73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1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77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A42999"/>
    <w:multiLevelType w:val="hybridMultilevel"/>
    <w:tmpl w:val="16AE50F6"/>
    <w:lvl w:ilvl="0" w:tplc="760AE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507120">
      <w:start w:val="174"/>
      <w:numFmt w:val="bullet"/>
      <w:lvlText w:val="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2" w:tplc="3D1EF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4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42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CD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5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E8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44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3A0B794F"/>
    <w:multiLevelType w:val="hybridMultilevel"/>
    <w:tmpl w:val="392E18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7918A9"/>
    <w:multiLevelType w:val="hybridMultilevel"/>
    <w:tmpl w:val="8918CFBC"/>
    <w:lvl w:ilvl="0" w:tplc="F4E8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0B60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4864AB18">
      <w:start w:val="174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3" w:tplc="397A5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C9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A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C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CC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761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3373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3047"/>
    <w:rsid w:val="000A45AC"/>
    <w:rsid w:val="000A6235"/>
    <w:rsid w:val="000A65BC"/>
    <w:rsid w:val="000A7D9A"/>
    <w:rsid w:val="000A7F9C"/>
    <w:rsid w:val="000B0917"/>
    <w:rsid w:val="000B0E72"/>
    <w:rsid w:val="000B1160"/>
    <w:rsid w:val="000B1FFF"/>
    <w:rsid w:val="000B5813"/>
    <w:rsid w:val="000B6115"/>
    <w:rsid w:val="000B649E"/>
    <w:rsid w:val="000B6723"/>
    <w:rsid w:val="000C02EB"/>
    <w:rsid w:val="000C1169"/>
    <w:rsid w:val="000C20DB"/>
    <w:rsid w:val="000C238B"/>
    <w:rsid w:val="000C25E9"/>
    <w:rsid w:val="000C2D28"/>
    <w:rsid w:val="000C3003"/>
    <w:rsid w:val="000C3691"/>
    <w:rsid w:val="000C37E4"/>
    <w:rsid w:val="000C44A1"/>
    <w:rsid w:val="000C5893"/>
    <w:rsid w:val="000C7332"/>
    <w:rsid w:val="000D0AFE"/>
    <w:rsid w:val="000D1F67"/>
    <w:rsid w:val="000D4510"/>
    <w:rsid w:val="000D5153"/>
    <w:rsid w:val="000D5587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31B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32BC"/>
    <w:rsid w:val="001B5DDF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47F9"/>
    <w:rsid w:val="00205968"/>
    <w:rsid w:val="00207DB7"/>
    <w:rsid w:val="002106C8"/>
    <w:rsid w:val="00211A68"/>
    <w:rsid w:val="00212373"/>
    <w:rsid w:val="002138EA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248"/>
    <w:rsid w:val="002C33D8"/>
    <w:rsid w:val="002C4696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358C"/>
    <w:rsid w:val="003340A1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4B6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185F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66E1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3F8E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E40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6DC0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4F17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1F45"/>
    <w:rsid w:val="00526B6F"/>
    <w:rsid w:val="0052788A"/>
    <w:rsid w:val="0053142A"/>
    <w:rsid w:val="00532488"/>
    <w:rsid w:val="005347FC"/>
    <w:rsid w:val="0053548A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62A"/>
    <w:rsid w:val="005B59B4"/>
    <w:rsid w:val="005B653A"/>
    <w:rsid w:val="005B7115"/>
    <w:rsid w:val="005C5947"/>
    <w:rsid w:val="005C5B1C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502D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0C4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3282"/>
    <w:rsid w:val="006A503D"/>
    <w:rsid w:val="006A6EAC"/>
    <w:rsid w:val="006B0BA6"/>
    <w:rsid w:val="006B0D02"/>
    <w:rsid w:val="006B1574"/>
    <w:rsid w:val="006B1EDA"/>
    <w:rsid w:val="006B22E3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77A49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EFF"/>
    <w:rsid w:val="0083389F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1EE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455F"/>
    <w:rsid w:val="008D73E1"/>
    <w:rsid w:val="008E0A4B"/>
    <w:rsid w:val="008E314F"/>
    <w:rsid w:val="008E4A88"/>
    <w:rsid w:val="008E541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4596F"/>
    <w:rsid w:val="0095347E"/>
    <w:rsid w:val="00954F14"/>
    <w:rsid w:val="0095748C"/>
    <w:rsid w:val="009617E7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3E55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1DAD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4425"/>
    <w:rsid w:val="00AC5005"/>
    <w:rsid w:val="00AC58A1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3A91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3A9E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865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A703E"/>
    <w:rsid w:val="00CB0582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09A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27BA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2A62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B4F43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655C"/>
    <w:rsid w:val="00F16D96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489D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33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1598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696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147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6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14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6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7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4</Pages>
  <Words>1364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8220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32</cp:revision>
  <cp:lastPrinted>2017-04-28T05:57:00Z</cp:lastPrinted>
  <dcterms:created xsi:type="dcterms:W3CDTF">2021-01-14T08:30:00Z</dcterms:created>
  <dcterms:modified xsi:type="dcterms:W3CDTF">2021-04-02T09:56:00Z</dcterms:modified>
</cp:coreProperties>
</file>